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F" w:rsidRDefault="00E86C5F" w:rsidP="00DA4F8B">
      <w:pPr>
        <w:jc w:val="both"/>
        <w:rPr>
          <w:rFonts w:ascii="Times New Roman" w:hAnsi="Times New Roman" w:cs="Times New Roman"/>
        </w:rPr>
      </w:pPr>
    </w:p>
    <w:p w:rsidR="00E86C5F" w:rsidRPr="00E86C5F" w:rsidRDefault="00E86C5F" w:rsidP="00B80AA0">
      <w:pPr>
        <w:pStyle w:val="1"/>
        <w:spacing w:before="0" w:beforeAutospacing="0" w:after="300" w:afterAutospacing="0" w:line="240" w:lineRule="atLeast"/>
        <w:jc w:val="center"/>
        <w:textAlignment w:val="baseline"/>
        <w:rPr>
          <w:rFonts w:ascii="BlissPro" w:hAnsi="BlissPro"/>
          <w:sz w:val="42"/>
          <w:szCs w:val="42"/>
        </w:rPr>
      </w:pPr>
      <w:r w:rsidRPr="00E86C5F">
        <w:rPr>
          <w:rFonts w:ascii="BlissPro" w:hAnsi="BlissPro"/>
          <w:sz w:val="42"/>
          <w:szCs w:val="42"/>
        </w:rPr>
        <w:t>Политика конфиденциальности</w:t>
      </w:r>
    </w:p>
    <w:p w:rsidR="00E86C5F" w:rsidRDefault="00E86C5F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г. </w:t>
      </w:r>
      <w:r>
        <w:rPr>
          <w:rFonts w:ascii="inherit" w:hAnsi="inherit"/>
        </w:rPr>
        <w:t xml:space="preserve">Ростов-на-Дону  </w:t>
      </w:r>
      <w:r w:rsidR="00B80AA0">
        <w:rPr>
          <w:rFonts w:ascii="inherit" w:hAnsi="inherit"/>
        </w:rPr>
        <w:t xml:space="preserve">                                                               </w:t>
      </w:r>
      <w:r w:rsidR="00DD67BD">
        <w:rPr>
          <w:rFonts w:ascii="inherit" w:hAnsi="inherit"/>
        </w:rPr>
        <w:t xml:space="preserve">                       </w:t>
      </w:r>
      <w:r w:rsidR="00B80AA0">
        <w:rPr>
          <w:rFonts w:ascii="inherit" w:hAnsi="inherit"/>
        </w:rPr>
        <w:t xml:space="preserve">           </w:t>
      </w:r>
      <w:r>
        <w:rPr>
          <w:rFonts w:ascii="inherit" w:hAnsi="inherit"/>
        </w:rPr>
        <w:t>«01» июня 2017</w:t>
      </w:r>
      <w:r w:rsidRPr="00E86C5F">
        <w:rPr>
          <w:rFonts w:ascii="inherit" w:hAnsi="inherit"/>
        </w:rPr>
        <w:t xml:space="preserve"> г.</w:t>
      </w:r>
    </w:p>
    <w:p w:rsidR="00DD67BD" w:rsidRPr="00E86C5F" w:rsidRDefault="00DD67BD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</w:p>
    <w:p w:rsidR="00E86C5F" w:rsidRPr="00E86C5F" w:rsidRDefault="00B80AA0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Общество с ограниченной ответственностью «</w:t>
      </w:r>
      <w:r w:rsidR="00E86C5F">
        <w:rPr>
          <w:rFonts w:ascii="inherit" w:hAnsi="inherit"/>
        </w:rPr>
        <w:t>ИНКОМРАЙЗ</w:t>
      </w:r>
      <w:r w:rsidR="00E86C5F" w:rsidRPr="00E86C5F">
        <w:rPr>
          <w:rFonts w:ascii="inherit" w:hAnsi="inherit"/>
        </w:rPr>
        <w:t xml:space="preserve">» (ОГРН </w:t>
      </w:r>
      <w:r w:rsidR="00E86C5F">
        <w:t>1116193005928</w:t>
      </w:r>
      <w:r w:rsidR="00E86C5F" w:rsidRPr="00E86C5F">
        <w:rPr>
          <w:rFonts w:ascii="inherit" w:hAnsi="inherit"/>
        </w:rPr>
        <w:t xml:space="preserve">, ИНН </w:t>
      </w:r>
      <w:r w:rsidR="00E86C5F">
        <w:t>6161062584</w:t>
      </w:r>
      <w:r w:rsidR="00E86C5F" w:rsidRPr="00E86C5F">
        <w:rPr>
          <w:rFonts w:ascii="inherit" w:hAnsi="inherit"/>
        </w:rPr>
        <w:t>) (далее – «КОМПАНИЯ») уделяет большое внимание сохранению конфиденциальности информации, предоставляемой пользователями сайта, расположенной в сети интернет по адресу</w:t>
      </w:r>
      <w:r w:rsidR="00E86C5F">
        <w:rPr>
          <w:rFonts w:ascii="inherit" w:hAnsi="inherit"/>
        </w:rPr>
        <w:t xml:space="preserve"> </w:t>
      </w:r>
      <w:hyperlink r:id="rId5" w:history="1">
        <w:r w:rsidR="00AA03F0" w:rsidRPr="00072E02">
          <w:rPr>
            <w:rStyle w:val="a4"/>
            <w:rFonts w:ascii="inherit" w:hAnsi="inherit"/>
          </w:rPr>
          <w:t>http://incomerise.ru/</w:t>
        </w:r>
      </w:hyperlink>
      <w:r w:rsidR="00AA03F0">
        <w:rPr>
          <w:rFonts w:ascii="inherit" w:hAnsi="inherit"/>
        </w:rPr>
        <w:t xml:space="preserve"> </w:t>
      </w:r>
      <w:r w:rsidR="00E86C5F" w:rsidRPr="00E86C5F">
        <w:rPr>
          <w:rFonts w:ascii="inherit" w:hAnsi="inherit"/>
        </w:rPr>
        <w:t>(далее – «САЙТ»), а также любыми третьими лицами (юридическими и физическими лицами), предоставляющими КОМПАНИИ конфиденциальную информацию в целях возможного взаимодействия (далее – «ПОЛЬЗОВАТЕЛИ»).</w:t>
      </w:r>
    </w:p>
    <w:p w:rsidR="00E86C5F" w:rsidRPr="00E86C5F" w:rsidRDefault="00222F15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КОМПАНИЯ прилагает максимальные усилия по защите, безопасному хранению и неразглашению конфиденциальной информации, предоставляемой ПОЛЬЗОВАТЕЛЯМИ.</w:t>
      </w:r>
    </w:p>
    <w:p w:rsidR="00E86C5F" w:rsidRPr="00E86C5F" w:rsidRDefault="00222F15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Настоящая Политика конфиденциальности (далее – «ПОЛИТИКА КОНФИДЕНЦИАЛЬНОСТИ») действует в отношении всей информации, которую может получить КОМПАНИЯ о ПОЛЬЗОВАТЕЛЕ во время использования им любого из ресурсов КОМПАНИИ, в том числе информации, отнесенной к персональным данным ПОЛЬЗОВАТЕЛЯ в соответствии с Федеральным законом от 27.07.2006 года № 152-ФЗ «О персональных данных» (далее – «ИНФОРМАЦИЯ»).</w:t>
      </w:r>
    </w:p>
    <w:p w:rsidR="00E86C5F" w:rsidRPr="00E86C5F" w:rsidRDefault="00222F15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ПОЛИТИКА КОНФИДЕНЦИАЛЬНОСТИ является официальным документом КОМПАНИИ.</w:t>
      </w:r>
    </w:p>
    <w:p w:rsidR="00E86C5F" w:rsidRPr="00E86C5F" w:rsidRDefault="00222F15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КОМПАНИЯ придерживается принципов обеспечения конфиденциальности в соответствии с требованиями действующего законодательства Российской Федерации, а также в соответствии с общими этическими нормами и правилами.</w:t>
      </w:r>
    </w:p>
    <w:p w:rsidR="00E86C5F" w:rsidRPr="00E86C5F" w:rsidRDefault="00222F15" w:rsidP="00E86C5F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     </w:t>
      </w:r>
      <w:r w:rsidR="00E86C5F" w:rsidRPr="00E86C5F">
        <w:rPr>
          <w:rFonts w:ascii="inherit" w:hAnsi="inherit"/>
        </w:rPr>
        <w:t>Использование САЙТА КОМПАНИИ означает безоговорочное согласие ПОЛЬЗОВАТЕЛЯ с ПОЛИТИКОЙ КОНФИДЕНЦИАЛЬНОСТИ и указанными в ней условиями обработки ИНФОРМАЦИИ, в случае несогласия с этими условиями ПОЛЬЗОВАТЕЛЬ должен воздержаться от использования САЙТА КОМПАНИИ либо прекратить использование САЙТА КОМПАНИИ.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1. ОБЩИЕ ПОЛОЖЕНИЯ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1.1. ПОЛИТИКА КОНФИДЕНЦИАЛЬНОСТИ определяет перечень ИНФОРМАЦИИ, который КОМПАНИЯ может получить о ПОЛЬЗОВАТЕЛЕ, а также закрепляет порядок обработки (хранение, защита, предоставление) ИНФОРМАЦИИ.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1.2. Целью ПОЛИТИКИ КОНФИДЕНЦИАЛЬНОСТИ является обеспечение надлежащей защиты ИНФОРМАЦИИ от несанкционированного доступа к данной ИНФОРМАЦИИ со стороны третьих лиц и от недопустимого разглашения.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1.3. ПОЛИТИКА КОНФИДЕНЦИАЛЬНОСТИ является публичным документом, размещенным на САЙТЕ к которой имеет доступ любой пользователь сети Интернет.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lastRenderedPageBreak/>
        <w:t>1.4. ПОЛИТИКА КОНФИДЕНЦИАЛЬНОСТИ применяется только к отношениям, возникающим между ПОЛЬЗОВАТЕЛЯМИ и КОМПАНИЕЙ. КОМПАНИЯ не несет ответственности за действия третьих лиц.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1.5. КОМПАНИЯ в общем случае не проверяет достоверность ИНФОРМАЦИИ, предоставляемой ПОЛЬЗОВАТЕЛЯМИ, и не осуществляет </w:t>
      </w:r>
      <w:proofErr w:type="gramStart"/>
      <w:r w:rsidRPr="00E86C5F">
        <w:rPr>
          <w:rFonts w:ascii="inherit" w:hAnsi="inherit"/>
        </w:rPr>
        <w:t>контроль за</w:t>
      </w:r>
      <w:proofErr w:type="gramEnd"/>
      <w:r w:rsidRPr="00E86C5F">
        <w:rPr>
          <w:rFonts w:ascii="inherit" w:hAnsi="inherit"/>
        </w:rPr>
        <w:t xml:space="preserve"> их дееспособностью. Однако</w:t>
      </w:r>
      <w:proofErr w:type="gramStart"/>
      <w:r w:rsidRPr="00E86C5F">
        <w:rPr>
          <w:rFonts w:ascii="inherit" w:hAnsi="inherit"/>
        </w:rPr>
        <w:t>,</w:t>
      </w:r>
      <w:proofErr w:type="gramEnd"/>
      <w:r w:rsidRPr="00E86C5F">
        <w:rPr>
          <w:rFonts w:ascii="inherit" w:hAnsi="inherit"/>
        </w:rPr>
        <w:t xml:space="preserve"> КОМПАНИЯ исходит из того, что ПОЛЬЗОВАТЕЛЬ предоставляет достоверную и достаточную ИНФОРМАЦИЮ и поддерживает эту ИНФОРМАЦИЮ в актуальном состоянии.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2. УСЛОВИЯ ОБРАБОТКИ ИНФОРМАЦ</w:t>
      </w:r>
      <w:proofErr w:type="gramStart"/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ИИ И ЕЕ</w:t>
      </w:r>
      <w:proofErr w:type="gramEnd"/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 xml:space="preserve"> ПЕРЕДАЧА ТРЕТЬИМ ЛИЦАМ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 При обработке ИНФОРМАЦИИ КОМПАНИЯ руководствуется следующими принципами: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 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2.1.1. Обработка ИНФОРМАЦИИ должна осуществляться на законной и справедливой основе.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2.1.2. Обработка ИНФОРМАЦИИ должна ограничиваться достижением конкретных, заранее определенных и законных целей. Не допускается обработка ИНФОРМАЦИИ несовместимая с целями сбора ИНФОРМАЦИИ.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2.1.3. Не допускается объединение баз данных, содержащих ИНФОРМАЦИЮ, обработка которых осуществляется в целях, несовместимых между собой.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2.1.4. Обработке подлежит только ИНФОРМАЦИЯ, которая отвечает целям ее обработки.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2.1.5. Содержание и объем обрабатываемой ИНФОРМАЦИИ должен соответствовать заявленным целям обработки. Обрабатываемая ИНФОРМАЦИЯ не должна быть избыточной по отношению к заявленным целям ее обработки.</w:t>
      </w:r>
    </w:p>
    <w:p w:rsidR="00E86C5F" w:rsidRPr="00E86C5F" w:rsidRDefault="00E86C5F" w:rsidP="00A81377">
      <w:pPr>
        <w:pStyle w:val="a3"/>
        <w:tabs>
          <w:tab w:val="left" w:pos="868"/>
        </w:tabs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2.1.6. При обработке ИНФОРМАЦИИ должны быть обеспечены точность ИНФОРМАЦИИ, ее достаточность, а в необходимых случаях и актуальность по отношению к целям обработки ИНФОРМАЦИИ.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2.1.7. Хранение ИНФОРМАЦИИ должно осуществляться в форме, позволяющей определить ПОЛЬЗОВАТЕЛЯ, не дольше, чем этого требуют цели обработки ИНФОРМАЦИИ.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2.1.8. Если срок хранения ИНФОРМАЦИИ не установлен договором, стороной которого, </w:t>
      </w:r>
      <w:proofErr w:type="spellStart"/>
      <w:r w:rsidRPr="00E86C5F">
        <w:rPr>
          <w:rFonts w:ascii="inherit" w:hAnsi="inherit"/>
        </w:rPr>
        <w:t>выгодоприобретателем</w:t>
      </w:r>
      <w:proofErr w:type="spellEnd"/>
      <w:r w:rsidRPr="00E86C5F">
        <w:rPr>
          <w:rFonts w:ascii="inherit" w:hAnsi="inherit"/>
        </w:rPr>
        <w:t xml:space="preserve"> или поручителем по которому является ПОЛЬЗОВАТЕЛЬ, обрабатываемая ИНФОРМАЦИЯ подлежит </w:t>
      </w:r>
      <w:proofErr w:type="gramStart"/>
      <w:r w:rsidRPr="00E86C5F">
        <w:rPr>
          <w:rFonts w:ascii="inherit" w:hAnsi="inherit"/>
        </w:rPr>
        <w:t>уничтожению</w:t>
      </w:r>
      <w:proofErr w:type="gramEnd"/>
      <w:r w:rsidRPr="00E86C5F">
        <w:rPr>
          <w:rFonts w:ascii="inherit" w:hAnsi="inherit"/>
        </w:rPr>
        <w:t xml:space="preserve"> либо обезличиванию по достижении целей обработки или в случае утраты необходимости в достижении этих целей.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2.2. КОМПАНИЯ хранит ИНФОРМАЦИЮ о ПОЛЬЗОВАТЕЛЕ в соответствии с внутренними правилами соответствующей программы.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lastRenderedPageBreak/>
        <w:t>2.3. В отношении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2.4. КОМПАНИЯ вправе передать ИНФОРМАЦИЮ о ПОЛЬЗОВАТЕЛЕ третьим лицам в следующих случаях: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2.4.1. ПОЛЬЗОВАТЕЛЬ выразил свое согласие на такие действия.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2.4.2. Передача необходима для оказания услуг ПОЛЬЗОВАТЕЛЮ.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44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2.4.3. Передача предусмотрена российским законодательством в рамках установленной законодательством процедуры.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2.5. При обработке персональных данных ПОЛЬЗОВАТЕЛЯ КОМПАНИЯ руководствуется Федеральным законом от 27.07.2006 года № 152-ФЗ «О персональных данных».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3. ОБРАБОТКА ИНФОРМАЦИИ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3.1. </w:t>
      </w:r>
      <w:proofErr w:type="gramStart"/>
      <w:r w:rsidRPr="00E86C5F">
        <w:rPr>
          <w:rFonts w:ascii="inherit" w:hAnsi="inherit"/>
        </w:rPr>
        <w:t>Под обработкой ИНФОРМАЦИИ в рамках настоящей ПОЛИТИКИ КОНФИДЕНЦИАЛЬНОСТИ понимается совокупность действий КОМПАНИИ, включая сбор, запись, систематизацию, накопление, хранение, уточнение, извлечение, использование, передачу, уничтожение ИНФОРМАЦИИ.</w:t>
      </w:r>
      <w:proofErr w:type="gramEnd"/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3.2. КОМПАНИЯ осуществляет обработку ИНФОРМАЦИИ, предоставленной ПОЛЬЗОВАТЕЛЯМИ, в соответствии с согласием ПОЛЬЗОВАТЕЛЯ о ее обработке.</w:t>
      </w:r>
    </w:p>
    <w:p w:rsidR="00E86C5F" w:rsidRPr="00A81377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3.3. Сбор ИНФОРМАЦИИ о ПОЛЬЗОВАТЕЛЕ осуществляется:</w:t>
      </w:r>
    </w:p>
    <w:p w:rsidR="00E86C5F" w:rsidRDefault="00E86C5F" w:rsidP="00A81377">
      <w:pPr>
        <w:pStyle w:val="a3"/>
        <w:spacing w:before="150" w:beforeAutospacing="0" w:after="150" w:afterAutospacing="0" w:line="375" w:lineRule="atLeast"/>
        <w:ind w:left="1134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при использовании САЙТА;</w:t>
      </w:r>
    </w:p>
    <w:p w:rsidR="00B80AA0" w:rsidRDefault="00B80AA0" w:rsidP="00A81377">
      <w:pPr>
        <w:pStyle w:val="a3"/>
        <w:spacing w:before="150" w:beforeAutospacing="0" w:after="150" w:afterAutospacing="0" w:line="375" w:lineRule="atLeast"/>
        <w:ind w:left="113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при направлении уведомления пользователя и получения им уведомления;</w:t>
      </w:r>
    </w:p>
    <w:p w:rsidR="00B80AA0" w:rsidRPr="00E86C5F" w:rsidRDefault="00B80AA0" w:rsidP="00A81377">
      <w:pPr>
        <w:pStyle w:val="a3"/>
        <w:spacing w:before="150" w:beforeAutospacing="0" w:after="150" w:afterAutospacing="0" w:line="375" w:lineRule="atLeast"/>
        <w:ind w:left="1134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при оказа</w:t>
      </w:r>
      <w:r w:rsidR="00222F15">
        <w:rPr>
          <w:rFonts w:ascii="inherit" w:hAnsi="inherit"/>
        </w:rPr>
        <w:t>нии услуг ПОЛЬЗОВАТЕЛЮ КОМПАНИЕЙ</w:t>
      </w:r>
      <w:r>
        <w:rPr>
          <w:rFonts w:ascii="inherit" w:hAnsi="inherit"/>
        </w:rPr>
        <w:t>;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134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при заключении, изменении, расторжение договоров/соглашений с ПОЛЬЗОВАТЕЛЯМИ;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1134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в иных случаях.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09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3.4. </w:t>
      </w:r>
      <w:proofErr w:type="gramStart"/>
      <w:r w:rsidRPr="00E86C5F">
        <w:rPr>
          <w:rFonts w:ascii="inherit" w:hAnsi="inherit"/>
        </w:rPr>
        <w:t>ИНФОРМАЦИЯ о ПОЛЬЗОВАТЕЛЯХ может храниться у КОМПАНИИ на электронных либо на бумажных носителях.</w:t>
      </w:r>
      <w:proofErr w:type="gramEnd"/>
    </w:p>
    <w:p w:rsidR="00E86C5F" w:rsidRPr="00E86C5F" w:rsidRDefault="005B4760" w:rsidP="00A81377">
      <w:pPr>
        <w:pStyle w:val="a3"/>
        <w:spacing w:before="150" w:beforeAutospacing="0" w:after="150" w:afterAutospacing="0" w:line="375" w:lineRule="atLeast"/>
        <w:ind w:left="709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>3.5</w:t>
      </w:r>
      <w:r w:rsidR="00E86C5F" w:rsidRPr="00E86C5F">
        <w:rPr>
          <w:rFonts w:ascii="inherit" w:hAnsi="inherit"/>
        </w:rPr>
        <w:t>. ИНФОРМАЦИЯ, отнесенная Федеральным законом от 27.07.2006 года № 152-ФЗ «О персональных данных» к персональным данным, не передается каким-либо третьим лицам, за исключением случаев, прямо предусмотренных вышеуказанным законом и ПОЛИТИКОЙ КОНФИДЕНЦИАЛЬНОСТИ.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09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3.</w:t>
      </w:r>
      <w:r w:rsidR="005B4760">
        <w:rPr>
          <w:rFonts w:ascii="inherit" w:hAnsi="inherit"/>
        </w:rPr>
        <w:t>6</w:t>
      </w:r>
      <w:r w:rsidRPr="00E86C5F">
        <w:rPr>
          <w:rFonts w:ascii="inherit" w:hAnsi="inherit"/>
        </w:rPr>
        <w:t>. При наличии согласия ПОЛЬЗОВАТЕЛЯ возможна передача ИНФОРМАЦИИ, в том числе отнесенной Федеральным законом от 27.07.2006 года № 152-ФЗ «О персональных данных» к персональным данным, третьим лицам, партнерам КОМПАНИИ, с условием принятия такими лицами обязательств по обеспечению конфиденциальности полученной ИНФОРМАЦИИ.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09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lastRenderedPageBreak/>
        <w:t>3.</w:t>
      </w:r>
      <w:r w:rsidR="005B4760">
        <w:rPr>
          <w:rFonts w:ascii="inherit" w:hAnsi="inherit"/>
        </w:rPr>
        <w:t>7</w:t>
      </w:r>
      <w:r w:rsidRPr="00E86C5F">
        <w:rPr>
          <w:rFonts w:ascii="inherit" w:hAnsi="inherit"/>
        </w:rPr>
        <w:t>. КОМПАНИЯ вправе уничтожить ИНФОРМАЦИЮ о ПОЛЬЗОВАТЕЛЕ, а именно произвести действия, в результате которых становится невозможным восстановить содержание ИНФОРМАЦИИ.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4. ЗАЩИТА ИНФОРМАЦИИ</w:t>
      </w:r>
    </w:p>
    <w:p w:rsidR="00E86C5F" w:rsidRPr="00E86C5F" w:rsidRDefault="00E86C5F" w:rsidP="005B4760">
      <w:pPr>
        <w:pStyle w:val="a3"/>
        <w:spacing w:before="150" w:beforeAutospacing="0" w:after="150" w:afterAutospacing="0" w:line="375" w:lineRule="atLeast"/>
        <w:ind w:left="709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КОМПАНИЯ принимает необходимые и достаточные организационные и технические меры для защиты ИНФОРМАЦИИ о ПОЛЬЗОВАТЕЛЯХ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5. ИЗМЕНЕНИЕ ПОЛИТИКИ КОНФИДЕНЦИАЛЬНОСТИ. ПРИМЕНИМОЕ ЗАКОНОДАТЕЛЬСТВО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5.1. КОМПАНИЯ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КОНФИДЕНЦИАЛЬНОСТИ вступает в силу </w:t>
      </w:r>
      <w:r w:rsidR="005B4760">
        <w:rPr>
          <w:rFonts w:ascii="inherit" w:hAnsi="inherit"/>
        </w:rPr>
        <w:t>с момента ее размещения на САЙТЕ</w:t>
      </w:r>
      <w:r w:rsidRPr="00E86C5F">
        <w:rPr>
          <w:rFonts w:ascii="inherit" w:hAnsi="inherit"/>
        </w:rPr>
        <w:t>, если иное не предусмотрено новой редакцией ПОЛИТИКИ КОНФИДЕНЦИАЛЬНОСТИ.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5.2. КОМПАНИЯ имеет право вносить изменения в условия ПОЛИТИКИ КОНФИДЕНЦИАЛЬНОСТИ в любое время без предварительного объявления.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ind w:left="72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5.3. К настоящей ПОЛИТИКИ КОНФИДЕНЦИАЛЬНОСТИ и отношениям между ПОЛЬЗОВАТЕЛЕМ И КОМПАНИЕЙ, </w:t>
      </w:r>
      <w:proofErr w:type="gramStart"/>
      <w:r w:rsidRPr="00E86C5F">
        <w:rPr>
          <w:rFonts w:ascii="inherit" w:hAnsi="inherit"/>
        </w:rPr>
        <w:t>возникающими</w:t>
      </w:r>
      <w:proofErr w:type="gramEnd"/>
      <w:r w:rsidRPr="00E86C5F">
        <w:rPr>
          <w:rFonts w:ascii="inherit" w:hAnsi="inherit"/>
        </w:rPr>
        <w:t xml:space="preserve"> в связи с применением ПОЛИТИКИ КОНФИДЕНЦИАЛЬНОСТИ, подлежит применению право Российской Федерации.</w:t>
      </w:r>
    </w:p>
    <w:p w:rsidR="00E86C5F" w:rsidRPr="00E86C5F" w:rsidRDefault="00E86C5F" w:rsidP="00A81377">
      <w:pPr>
        <w:pStyle w:val="2"/>
        <w:keepNext w:val="0"/>
        <w:keepLines w:val="0"/>
        <w:spacing w:before="0" w:line="355" w:lineRule="atLeast"/>
        <w:jc w:val="both"/>
        <w:textAlignment w:val="baseline"/>
        <w:rPr>
          <w:rFonts w:ascii="inherit" w:hAnsi="inherit"/>
          <w:color w:val="auto"/>
        </w:rPr>
      </w:pPr>
      <w:r w:rsidRPr="00E86C5F">
        <w:rPr>
          <w:rStyle w:val="a6"/>
          <w:rFonts w:ascii="inherit" w:hAnsi="inherit"/>
          <w:b/>
          <w:bCs/>
          <w:color w:val="auto"/>
          <w:bdr w:val="none" w:sz="0" w:space="0" w:color="auto" w:frame="1"/>
        </w:rPr>
        <w:t>6. ОБРАТНАЯ СВЯЗЬ. ВОПРОСЫ И ПРЕДЛОЖЕНИЯ</w:t>
      </w:r>
    </w:p>
    <w:p w:rsidR="00E86C5F" w:rsidRPr="00E86C5F" w:rsidRDefault="00E86C5F" w:rsidP="00A81377">
      <w:pPr>
        <w:pStyle w:val="a3"/>
        <w:spacing w:before="150" w:beforeAutospacing="0" w:after="150" w:afterAutospacing="0" w:line="375" w:lineRule="atLeast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Все предложения или вопросы по поводу настоящей ПОЛИТИКИ КОНФИДЕНЦИАЛЬНОСТИ следует направлять КОМПАНИИ по следующим адресам:</w:t>
      </w:r>
    </w:p>
    <w:p w:rsidR="00E86C5F" w:rsidRPr="00E86C5F" w:rsidRDefault="00E86C5F" w:rsidP="00E86C5F">
      <w:pPr>
        <w:pStyle w:val="a3"/>
        <w:numPr>
          <w:ilvl w:val="1"/>
          <w:numId w:val="11"/>
        </w:numPr>
        <w:spacing w:before="150" w:beforeAutospacing="0" w:after="150" w:afterAutospacing="0" w:line="375" w:lineRule="atLeast"/>
        <w:ind w:left="60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 xml:space="preserve">Фактический адрес: </w:t>
      </w:r>
      <w:r w:rsidR="00B80AA0">
        <w:rPr>
          <w:rFonts w:cs="Calibri"/>
          <w:color w:val="262626" w:themeColor="text1" w:themeTint="D9"/>
        </w:rPr>
        <w:t>344038</w:t>
      </w:r>
      <w:r w:rsidR="005B4760">
        <w:rPr>
          <w:rFonts w:cs="Calibri"/>
          <w:color w:val="262626" w:themeColor="text1" w:themeTint="D9"/>
        </w:rPr>
        <w:t>, Ростовская обл</w:t>
      </w:r>
      <w:r w:rsidR="005B4760" w:rsidRPr="00187AD3">
        <w:rPr>
          <w:rFonts w:cs="Calibri"/>
          <w:color w:val="262626" w:themeColor="text1" w:themeTint="D9"/>
        </w:rPr>
        <w:t>.</w:t>
      </w:r>
      <w:r w:rsidR="005B4760">
        <w:rPr>
          <w:rFonts w:cs="Calibri"/>
          <w:color w:val="262626" w:themeColor="text1" w:themeTint="D9"/>
        </w:rPr>
        <w:t xml:space="preserve">, г. Ростов-на-Дону, </w:t>
      </w:r>
      <w:r w:rsidR="00B80AA0">
        <w:rPr>
          <w:rFonts w:cs="Calibri"/>
          <w:color w:val="262626" w:themeColor="text1" w:themeTint="D9"/>
        </w:rPr>
        <w:t>пр. Ленина, д. 113/4</w:t>
      </w:r>
      <w:r w:rsidR="005B4760">
        <w:rPr>
          <w:rFonts w:cs="Calibri"/>
          <w:color w:val="262626" w:themeColor="text1" w:themeTint="D9"/>
        </w:rPr>
        <w:t xml:space="preserve">                                            </w:t>
      </w:r>
    </w:p>
    <w:p w:rsidR="00E86C5F" w:rsidRPr="00E86C5F" w:rsidRDefault="00E86C5F" w:rsidP="00E86C5F">
      <w:pPr>
        <w:pStyle w:val="a3"/>
        <w:numPr>
          <w:ilvl w:val="1"/>
          <w:numId w:val="11"/>
        </w:numPr>
        <w:spacing w:before="150" w:beforeAutospacing="0" w:after="150" w:afterAutospacing="0" w:line="375" w:lineRule="atLeast"/>
        <w:ind w:left="60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Контактный телефон: +7 (</w:t>
      </w:r>
      <w:r w:rsidR="005B4760">
        <w:rPr>
          <w:rFonts w:ascii="inherit" w:hAnsi="inherit"/>
        </w:rPr>
        <w:t xml:space="preserve">863) 279 76 58 </w:t>
      </w:r>
    </w:p>
    <w:p w:rsidR="00E86C5F" w:rsidRPr="00E86C5F" w:rsidRDefault="00E86C5F" w:rsidP="00E86C5F">
      <w:pPr>
        <w:pStyle w:val="a3"/>
        <w:numPr>
          <w:ilvl w:val="1"/>
          <w:numId w:val="11"/>
        </w:numPr>
        <w:spacing w:before="0" w:beforeAutospacing="0" w:after="0" w:afterAutospacing="0" w:line="375" w:lineRule="atLeast"/>
        <w:ind w:left="600"/>
        <w:jc w:val="both"/>
        <w:textAlignment w:val="baseline"/>
        <w:rPr>
          <w:rFonts w:ascii="inherit" w:hAnsi="inherit"/>
        </w:rPr>
      </w:pPr>
      <w:r w:rsidRPr="00E86C5F">
        <w:rPr>
          <w:rFonts w:ascii="inherit" w:hAnsi="inherit"/>
        </w:rPr>
        <w:t>Электронная почта службы поддержки: </w:t>
      </w:r>
      <w:hyperlink r:id="rId6" w:history="1">
        <w:r w:rsidR="003C521E" w:rsidRPr="003C521E">
          <w:rPr>
            <w:rStyle w:val="a4"/>
            <w:color w:val="000000"/>
            <w:sz w:val="23"/>
            <w:szCs w:val="23"/>
            <w:u w:val="none"/>
            <w:shd w:val="clear" w:color="auto" w:fill="FFFFFF"/>
          </w:rPr>
          <w:t>claimsclients@gmail.com</w:t>
        </w:r>
      </w:hyperlink>
    </w:p>
    <w:p w:rsidR="00E86C5F" w:rsidRPr="00E86C5F" w:rsidRDefault="00E86C5F" w:rsidP="00DA4F8B">
      <w:pPr>
        <w:jc w:val="both"/>
        <w:rPr>
          <w:rFonts w:ascii="Times New Roman" w:hAnsi="Times New Roman" w:cs="Times New Roman"/>
        </w:rPr>
      </w:pPr>
    </w:p>
    <w:sectPr w:rsidR="00E86C5F" w:rsidRPr="00E86C5F" w:rsidSect="00DA4F8B">
      <w:pgSz w:w="11906" w:h="16838"/>
      <w:pgMar w:top="426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579"/>
    <w:multiLevelType w:val="multilevel"/>
    <w:tmpl w:val="2842D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96755CF"/>
    <w:multiLevelType w:val="multilevel"/>
    <w:tmpl w:val="73E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32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DED015C"/>
    <w:multiLevelType w:val="multilevel"/>
    <w:tmpl w:val="BF525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1B74A05"/>
    <w:multiLevelType w:val="multilevel"/>
    <w:tmpl w:val="EA08F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DB651A0"/>
    <w:multiLevelType w:val="multilevel"/>
    <w:tmpl w:val="D1D455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3DF2E09"/>
    <w:multiLevelType w:val="multilevel"/>
    <w:tmpl w:val="88CEBB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A955472"/>
    <w:multiLevelType w:val="multilevel"/>
    <w:tmpl w:val="3A58B54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581598F"/>
    <w:multiLevelType w:val="multilevel"/>
    <w:tmpl w:val="13B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CB68AD"/>
    <w:multiLevelType w:val="multilevel"/>
    <w:tmpl w:val="1ADE2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/>
  <w:rsids>
    <w:rsidRoot w:val="004239AD"/>
    <w:rsid w:val="000060B3"/>
    <w:rsid w:val="000D3DDC"/>
    <w:rsid w:val="000F6023"/>
    <w:rsid w:val="00222F15"/>
    <w:rsid w:val="003C521E"/>
    <w:rsid w:val="004239AD"/>
    <w:rsid w:val="004358E8"/>
    <w:rsid w:val="00463774"/>
    <w:rsid w:val="0058648C"/>
    <w:rsid w:val="005B4760"/>
    <w:rsid w:val="00610C69"/>
    <w:rsid w:val="00647A97"/>
    <w:rsid w:val="00685A52"/>
    <w:rsid w:val="00752D2A"/>
    <w:rsid w:val="007925F2"/>
    <w:rsid w:val="008D4B4D"/>
    <w:rsid w:val="009B1D6B"/>
    <w:rsid w:val="00A7436C"/>
    <w:rsid w:val="00A81377"/>
    <w:rsid w:val="00AA03F0"/>
    <w:rsid w:val="00B80AA0"/>
    <w:rsid w:val="00BB2FCB"/>
    <w:rsid w:val="00DA4F8B"/>
    <w:rsid w:val="00DB6D1B"/>
    <w:rsid w:val="00DD67BD"/>
    <w:rsid w:val="00E32CBE"/>
    <w:rsid w:val="00E86C5F"/>
    <w:rsid w:val="00EF7BA0"/>
    <w:rsid w:val="00F1361A"/>
    <w:rsid w:val="00FB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A0"/>
  </w:style>
  <w:style w:type="paragraph" w:styleId="1">
    <w:name w:val="heading 1"/>
    <w:basedOn w:val="a"/>
    <w:link w:val="10"/>
    <w:uiPriority w:val="9"/>
    <w:qFormat/>
    <w:rsid w:val="0068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C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5A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5A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8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5A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CBE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86C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E86C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37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clients@gmail.com" TargetMode="External"/><Relationship Id="rId5" Type="http://schemas.openxmlformats.org/officeDocument/2006/relationships/hyperlink" Target="http://incomeri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Прилепин</dc:creator>
  <cp:keywords/>
  <dc:description/>
  <cp:lastModifiedBy>МАКС</cp:lastModifiedBy>
  <cp:revision>15</cp:revision>
  <dcterms:created xsi:type="dcterms:W3CDTF">2017-08-07T13:47:00Z</dcterms:created>
  <dcterms:modified xsi:type="dcterms:W3CDTF">2017-12-13T09:12:00Z</dcterms:modified>
</cp:coreProperties>
</file>